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4958"/>
          <w:sz w:val="32"/>
        </w:rPr>
        <w:t>Протокол производственного совещания № 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5840"/>
        <w:gridCol w:w="1927"/>
        <w:gridCol w:w="5556"/>
      </w:tblGrid>
      <w:tr>
        <w:trPr>
          <w:trHeight w:val="397"/>
        </w:trPr>
        <w:tc>
          <w:tcPr>
            <w:tcW w:type="dxa" w:w="1814"/>
            <w:shd w:val="clear" w:color="auto" w:fill="E6EEF0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5839"/>
          </w:tcPr>
          <w:p>
            <w:r>
              <w:t>«___» __________ 20__ г.   Время: ____ – ____</w:t>
            </w:r>
          </w:p>
        </w:tc>
        <w:tc>
          <w:tcPr>
            <w:tcW w:type="dxa" w:w="1928"/>
            <w:shd w:val="clear" w:color="auto" w:fill="E6EEF0"/>
          </w:tcPr>
          <w:p>
            <w:r/>
            <w:r>
              <w:rPr>
                <w:b/>
                <w:sz w:val="18"/>
              </w:rPr>
              <w:t>Участок / цех</w:t>
            </w:r>
          </w:p>
        </w:tc>
        <w:tc>
          <w:tcPr>
            <w:tcW w:type="dxa" w:w="5556"/>
          </w:tcPr>
          <w:p>
            <w:r/>
          </w:p>
        </w:tc>
      </w:tr>
      <w:tr>
        <w:trPr>
          <w:trHeight w:val="397"/>
        </w:trPr>
        <w:tc>
          <w:tcPr>
            <w:tcW w:type="dxa" w:w="1814"/>
            <w:shd w:val="clear" w:color="auto" w:fill="E6EEF0"/>
          </w:tcPr>
          <w:p>
            <w:r/>
            <w:r>
              <w:rPr>
                <w:b/>
                <w:sz w:val="18"/>
              </w:rPr>
              <w:t>Ведущий</w:t>
            </w:r>
          </w:p>
        </w:tc>
        <w:tc>
          <w:tcPr>
            <w:tcW w:type="dxa" w:w="5839"/>
          </w:tcPr>
          <w:p>
            <w:r/>
          </w:p>
        </w:tc>
        <w:tc>
          <w:tcPr>
            <w:tcW w:type="dxa" w:w="1928"/>
            <w:shd w:val="clear" w:color="auto" w:fill="E6EEF0"/>
          </w:tcPr>
          <w:p>
            <w:r/>
            <w:r>
              <w:rPr>
                <w:b/>
                <w:sz w:val="18"/>
              </w:rPr>
              <w:t>Присутствовали</w:t>
            </w:r>
          </w:p>
        </w:tc>
        <w:tc>
          <w:tcPr>
            <w:tcW w:type="dxa" w:w="5556"/>
          </w:tcPr>
          <w:p>
            <w:r/>
          </w:p>
        </w:tc>
      </w:tr>
    </w:tbl>
    <w:p>
      <w:pPr>
        <w:spacing w:before="160" w:after="80"/>
      </w:pPr>
      <w:r>
        <w:rPr>
          <w:b/>
          <w:color w:val="0D4958"/>
          <w:sz w:val="24"/>
        </w:rPr>
        <w:t>1. Итоги за прошедшие сутки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69"/>
        <w:gridCol w:w="1701"/>
        <w:gridCol w:w="1701"/>
        <w:gridCol w:w="1701"/>
        <w:gridCol w:w="6066"/>
      </w:tblGrid>
      <w:tr>
        <w:tc>
          <w:tcPr>
            <w:tcW w:type="dxa" w:w="3969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1701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План</w:t>
            </w:r>
          </w:p>
        </w:tc>
        <w:tc>
          <w:tcPr>
            <w:tcW w:type="dxa" w:w="1701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1701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Отклонение</w:t>
            </w:r>
          </w:p>
        </w:tc>
        <w:tc>
          <w:tcPr>
            <w:tcW w:type="dxa" w:w="6066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Комментарий</w:t>
            </w:r>
          </w:p>
        </w:tc>
      </w:tr>
      <w:tr>
        <w:trPr>
          <w:trHeight w:val="351"/>
        </w:trPr>
        <w:tc>
          <w:tcPr>
            <w:tcW w:type="dxa" w:w="3969"/>
          </w:tcPr>
          <w:p>
            <w:r>
              <w:t>Выпуск, шт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066"/>
          </w:tcPr>
          <w:p/>
        </w:tc>
      </w:tr>
      <w:tr>
        <w:trPr>
          <w:trHeight w:val="351"/>
        </w:trPr>
        <w:tc>
          <w:tcPr>
            <w:tcW w:type="dxa" w:w="3969"/>
          </w:tcPr>
          <w:p>
            <w:r>
              <w:t>Выпуск, м³ / т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066"/>
          </w:tcPr>
          <w:p/>
        </w:tc>
      </w:tr>
      <w:tr>
        <w:trPr>
          <w:trHeight w:val="351"/>
        </w:trPr>
        <w:tc>
          <w:tcPr>
            <w:tcW w:type="dxa" w:w="3969"/>
          </w:tcPr>
          <w:p>
            <w:r>
              <w:t>Брак, %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066"/>
          </w:tcPr>
          <w:p/>
        </w:tc>
      </w:tr>
      <w:tr>
        <w:trPr>
          <w:trHeight w:val="351"/>
        </w:trPr>
        <w:tc>
          <w:tcPr>
            <w:tcW w:type="dxa" w:w="3969"/>
          </w:tcPr>
          <w:p>
            <w:r>
              <w:t>Простой оборудования, ч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066"/>
          </w:tcPr>
          <w:p/>
        </w:tc>
      </w:tr>
      <w:tr>
        <w:trPr>
          <w:trHeight w:val="351"/>
        </w:trPr>
        <w:tc>
          <w:tcPr>
            <w:tcW w:type="dxa" w:w="3969"/>
          </w:tcPr>
          <w:p>
            <w:r>
              <w:t>Выполнение сменных заданий, %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6066"/>
          </w:tcPr>
          <w:p/>
        </w:tc>
      </w:tr>
    </w:tbl>
    <w:p>
      <w:pPr>
        <w:spacing w:before="160" w:after="80"/>
      </w:pPr>
      <w:r>
        <w:rPr>
          <w:b/>
          <w:color w:val="0D4958"/>
          <w:sz w:val="24"/>
        </w:rPr>
        <w:t>2. Отклонения и решения</w:t>
      </w:r>
    </w:p>
    <w:p>
      <w:r>
        <w:rPr>
          <w:color w:val="55666E"/>
          <w:sz w:val="17"/>
        </w:rPr>
        <w:t>Каждое отклонение — до причины. У каждого действия — один ответственный и дата. Отклонение без причины не закрывается.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3402"/>
        <w:gridCol w:w="3515"/>
        <w:gridCol w:w="3685"/>
        <w:gridCol w:w="2268"/>
        <w:gridCol w:w="1701"/>
      </w:tblGrid>
      <w:tr>
        <w:tc>
          <w:tcPr>
            <w:tcW w:type="dxa" w:w="567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Отклонение</w:t>
            </w:r>
          </w:p>
        </w:tc>
        <w:tc>
          <w:tcPr>
            <w:tcW w:type="dxa" w:w="3515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Причина</w:t>
            </w:r>
          </w:p>
        </w:tc>
        <w:tc>
          <w:tcPr>
            <w:tcW w:type="dxa" w:w="3685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2268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701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Срок</w:t>
            </w:r>
          </w:p>
        </w:tc>
      </w:tr>
      <w:tr>
        <w:trPr>
          <w:trHeight w:val="351"/>
        </w:trPr>
        <w:tc>
          <w:tcPr>
            <w:tcW w:type="dxa" w:w="567"/>
          </w:tcPr>
          <w:p>
            <w:r>
              <w:rPr>
                <w:i/>
                <w:color w:val="7A8A90"/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i/>
                <w:color w:val="7A8A90"/>
                <w:sz w:val="18"/>
              </w:rPr>
              <w:t>Изделие Б: 71 из 80 шт</w:t>
            </w:r>
          </w:p>
        </w:tc>
        <w:tc>
          <w:tcPr>
            <w:tcW w:type="dxa" w:w="3515"/>
          </w:tcPr>
          <w:p>
            <w:r>
              <w:rPr>
                <w:i/>
                <w:color w:val="7A8A90"/>
                <w:sz w:val="18"/>
              </w:rPr>
              <w:t>Простой крана 50 мин — концевик</w:t>
            </w:r>
          </w:p>
        </w:tc>
        <w:tc>
          <w:tcPr>
            <w:tcW w:type="dxa" w:w="3685"/>
          </w:tcPr>
          <w:p>
            <w:r>
              <w:rPr>
                <w:i/>
                <w:color w:val="7A8A90"/>
                <w:sz w:val="18"/>
              </w:rPr>
              <w:t>Заменить концевик, проверить второй кран</w:t>
            </w:r>
          </w:p>
        </w:tc>
        <w:tc>
          <w:tcPr>
            <w:tcW w:type="dxa" w:w="2268"/>
          </w:tcPr>
          <w:p>
            <w:r>
              <w:rPr>
                <w:i/>
                <w:color w:val="7A8A90"/>
                <w:sz w:val="18"/>
              </w:rPr>
              <w:t>Механик Иванов</w:t>
            </w:r>
          </w:p>
        </w:tc>
        <w:tc>
          <w:tcPr>
            <w:tcW w:type="dxa" w:w="1701"/>
          </w:tcPr>
          <w:p>
            <w:r>
              <w:rPr>
                <w:i/>
                <w:color w:val="7A8A90"/>
                <w:sz w:val="18"/>
              </w:rPr>
              <w:t>до 13.10</w:t>
            </w:r>
          </w:p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3402"/>
          </w:tcPr>
          <w:p/>
        </w:tc>
        <w:tc>
          <w:tcPr>
            <w:tcW w:type="dxa" w:w="3515"/>
          </w:tcPr>
          <w:p/>
        </w:tc>
        <w:tc>
          <w:tcPr>
            <w:tcW w:type="dxa" w:w="3685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3402"/>
          </w:tcPr>
          <w:p/>
        </w:tc>
        <w:tc>
          <w:tcPr>
            <w:tcW w:type="dxa" w:w="3515"/>
          </w:tcPr>
          <w:p/>
        </w:tc>
        <w:tc>
          <w:tcPr>
            <w:tcW w:type="dxa" w:w="3685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3402"/>
          </w:tcPr>
          <w:p/>
        </w:tc>
        <w:tc>
          <w:tcPr>
            <w:tcW w:type="dxa" w:w="3515"/>
          </w:tcPr>
          <w:p/>
        </w:tc>
        <w:tc>
          <w:tcPr>
            <w:tcW w:type="dxa" w:w="3685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3402"/>
          </w:tcPr>
          <w:p/>
        </w:tc>
        <w:tc>
          <w:tcPr>
            <w:tcW w:type="dxa" w:w="3515"/>
          </w:tcPr>
          <w:p/>
        </w:tc>
        <w:tc>
          <w:tcPr>
            <w:tcW w:type="dxa" w:w="3685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</w:tbl>
    <w:p>
      <w:pPr>
        <w:spacing w:before="160" w:after="80"/>
      </w:pPr>
      <w:r>
        <w:rPr>
          <w:b/>
          <w:color w:val="0D4958"/>
          <w:sz w:val="24"/>
        </w:rPr>
        <w:t>3. Контроль поручений прошлых совещаний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4819"/>
        <w:gridCol w:w="2268"/>
        <w:gridCol w:w="1530"/>
        <w:gridCol w:w="2835"/>
        <w:gridCol w:w="3118"/>
      </w:tblGrid>
      <w:tr>
        <w:tc>
          <w:tcPr>
            <w:tcW w:type="dxa" w:w="567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4819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Поручение</w:t>
            </w:r>
          </w:p>
        </w:tc>
        <w:tc>
          <w:tcPr>
            <w:tcW w:type="dxa" w:w="2268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531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2835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Статус: выполнено / в работе / просрочено</w:t>
            </w:r>
          </w:p>
        </w:tc>
        <w:tc>
          <w:tcPr>
            <w:tcW w:type="dxa" w:w="3118"/>
            <w:shd w:val="clear" w:color="auto" w:fill="0D4958"/>
          </w:tcPr>
          <w:p>
            <w:r/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4819"/>
          </w:tcPr>
          <w:p/>
        </w:tc>
        <w:tc>
          <w:tcPr>
            <w:tcW w:type="dxa" w:w="2268"/>
          </w:tcPr>
          <w:p/>
        </w:tc>
        <w:tc>
          <w:tcPr>
            <w:tcW w:type="dxa" w:w="1531"/>
          </w:tcPr>
          <w:p/>
        </w:tc>
        <w:tc>
          <w:tcPr>
            <w:tcW w:type="dxa" w:w="2835"/>
          </w:tcPr>
          <w:p/>
        </w:tc>
        <w:tc>
          <w:tcPr>
            <w:tcW w:type="dxa" w:w="3118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4819"/>
          </w:tcPr>
          <w:p/>
        </w:tc>
        <w:tc>
          <w:tcPr>
            <w:tcW w:type="dxa" w:w="2268"/>
          </w:tcPr>
          <w:p/>
        </w:tc>
        <w:tc>
          <w:tcPr>
            <w:tcW w:type="dxa" w:w="1531"/>
          </w:tcPr>
          <w:p/>
        </w:tc>
        <w:tc>
          <w:tcPr>
            <w:tcW w:type="dxa" w:w="2835"/>
          </w:tcPr>
          <w:p/>
        </w:tc>
        <w:tc>
          <w:tcPr>
            <w:tcW w:type="dxa" w:w="3118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4819"/>
          </w:tcPr>
          <w:p/>
        </w:tc>
        <w:tc>
          <w:tcPr>
            <w:tcW w:type="dxa" w:w="2268"/>
          </w:tcPr>
          <w:p/>
        </w:tc>
        <w:tc>
          <w:tcPr>
            <w:tcW w:type="dxa" w:w="1531"/>
          </w:tcPr>
          <w:p/>
        </w:tc>
        <w:tc>
          <w:tcPr>
            <w:tcW w:type="dxa" w:w="2835"/>
          </w:tcPr>
          <w:p/>
        </w:tc>
        <w:tc>
          <w:tcPr>
            <w:tcW w:type="dxa" w:w="3118"/>
          </w:tcPr>
          <w:p/>
        </w:tc>
      </w:tr>
      <w:tr>
        <w:trPr>
          <w:trHeight w:val="351"/>
        </w:trPr>
        <w:tc>
          <w:tcPr>
            <w:tcW w:type="dxa" w:w="567"/>
          </w:tcPr>
          <w:p/>
        </w:tc>
        <w:tc>
          <w:tcPr>
            <w:tcW w:type="dxa" w:w="4819"/>
          </w:tcPr>
          <w:p/>
        </w:tc>
        <w:tc>
          <w:tcPr>
            <w:tcW w:type="dxa" w:w="2268"/>
          </w:tcPr>
          <w:p/>
        </w:tc>
        <w:tc>
          <w:tcPr>
            <w:tcW w:type="dxa" w:w="1531"/>
          </w:tcPr>
          <w:p/>
        </w:tc>
        <w:tc>
          <w:tcPr>
            <w:tcW w:type="dxa" w:w="2835"/>
          </w:tcPr>
          <w:p/>
        </w:tc>
        <w:tc>
          <w:tcPr>
            <w:tcW w:type="dxa" w:w="3118"/>
          </w:tcPr>
          <w:p/>
        </w:tc>
      </w:tr>
    </w:tbl>
    <w:p>
      <w:pPr>
        <w:spacing w:before="240"/>
      </w:pPr>
      <w:r>
        <w:t>Ведущий совещания: ____________________ /________________/          Протокол вёл: ____________________ /________________/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6E"/>
        <w:sz w:val="16"/>
      </w:rPr>
      <w:t xml:space="preserve">Plant Performance · plantperformance.ru · программы для управления производством · стр. </w:t>
    </w:r>
    <w:r>
      <w:rPr>
        <w:color w:val="55666E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производственного совещания</dc:title>
  <dc:subject>Образец Plant Performance</dc:subject>
  <dc:creator>Plant Performance</dc:creator>
  <cp:keywords>производственное совещание, протокол, Plant Performance</cp:keywords>
  <dc:description>Бесплатный образец. Программы для управления производством: plantperformance.ru</dc:description>
  <cp:lastModifiedBy>Plant Performance</cp:lastModifiedBy>
  <cp:revision>1</cp:revision>
  <dcterms:created xsi:type="dcterms:W3CDTF">2013-12-23T23:15:00Z</dcterms:created>
  <dcterms:modified xsi:type="dcterms:W3CDTF">2013-12-23T23:15:00Z</dcterms:modified>
  <cp:category/>
</cp:coreProperties>
</file>